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2BBEA" w14:textId="77777777" w:rsidR="00FA5CB7" w:rsidRDefault="007866A2">
      <w:pPr>
        <w:spacing w:before="93"/>
        <w:ind w:left="722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231F20"/>
          <w:w w:val="105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2"/>
          <w:szCs w:val="12"/>
        </w:rPr>
        <w:t>W</w:t>
      </w:r>
      <w:r>
        <w:rPr>
          <w:rFonts w:ascii="Times New Roman" w:eastAsia="Times New Roman" w:hAnsi="Times New Roman" w:cs="Times New Roman"/>
          <w:color w:val="231F20"/>
          <w:w w:val="105"/>
          <w:sz w:val="12"/>
          <w:szCs w:val="12"/>
        </w:rPr>
        <w:t>3-2</w:t>
      </w:r>
    </w:p>
    <w:p w14:paraId="337FDC3F" w14:textId="77777777" w:rsidR="00FA5CB7" w:rsidRDefault="007866A2">
      <w:pPr>
        <w:spacing w:before="6"/>
        <w:ind w:left="722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231F20"/>
          <w:w w:val="105"/>
          <w:sz w:val="12"/>
          <w:szCs w:val="12"/>
        </w:rPr>
        <w:t>Prescribed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2"/>
          <w:szCs w:val="12"/>
        </w:rPr>
        <w:t>by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2"/>
          <w:szCs w:val="12"/>
        </w:rPr>
        <w:t>Secretary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2"/>
          <w:szCs w:val="12"/>
        </w:rPr>
        <w:t>of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2"/>
          <w:szCs w:val="12"/>
        </w:rPr>
        <w:t>State</w:t>
      </w:r>
    </w:p>
    <w:p w14:paraId="4B31275D" w14:textId="77777777" w:rsidR="00FA5CB7" w:rsidRDefault="007866A2">
      <w:pPr>
        <w:spacing w:before="7" w:line="250" w:lineRule="auto"/>
        <w:ind w:left="722" w:right="52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231F20"/>
          <w:w w:val="105"/>
          <w:sz w:val="12"/>
          <w:szCs w:val="12"/>
        </w:rPr>
        <w:t>Sections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2"/>
          <w:szCs w:val="12"/>
        </w:rPr>
        <w:t>52.094.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2"/>
          <w:szCs w:val="12"/>
        </w:rPr>
        <w:t>1</w:t>
      </w:r>
      <w:r>
        <w:rPr>
          <w:rFonts w:ascii="Times New Roman" w:eastAsia="Times New Roman" w:hAnsi="Times New Roman" w:cs="Times New Roman"/>
          <w:color w:val="231F20"/>
          <w:w w:val="105"/>
          <w:sz w:val="12"/>
          <w:szCs w:val="12"/>
        </w:rPr>
        <w:t>72.082.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2"/>
          <w:szCs w:val="12"/>
        </w:rPr>
        <w:t>172.084,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2"/>
          <w:szCs w:val="12"/>
        </w:rPr>
        <w:t>Texas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2"/>
          <w:szCs w:val="12"/>
        </w:rPr>
        <w:t>Election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2"/>
          <w:szCs w:val="12"/>
        </w:rPr>
        <w:t>Code</w:t>
      </w:r>
      <w:r>
        <w:rPr>
          <w:rFonts w:ascii="Times New Roman" w:eastAsia="Times New Roman" w:hAnsi="Times New Roman" w:cs="Times New Roman"/>
          <w:color w:val="231F20"/>
          <w:w w:val="10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2"/>
          <w:szCs w:val="12"/>
        </w:rPr>
        <w:t>03/2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231F20"/>
          <w:w w:val="105"/>
          <w:sz w:val="12"/>
          <w:szCs w:val="12"/>
        </w:rPr>
        <w:t>07</w:t>
      </w:r>
    </w:p>
    <w:p w14:paraId="37C009C1" w14:textId="77777777" w:rsidR="00FA5CB7" w:rsidRDefault="00FA5CB7">
      <w:pPr>
        <w:spacing w:before="2" w:line="190" w:lineRule="exact"/>
        <w:rPr>
          <w:sz w:val="19"/>
          <w:szCs w:val="19"/>
        </w:rPr>
      </w:pPr>
    </w:p>
    <w:p w14:paraId="5D430B53" w14:textId="77777777" w:rsidR="00FA5CB7" w:rsidRDefault="00FA5CB7">
      <w:pPr>
        <w:spacing w:line="200" w:lineRule="exact"/>
        <w:rPr>
          <w:sz w:val="20"/>
          <w:szCs w:val="20"/>
        </w:rPr>
      </w:pPr>
    </w:p>
    <w:p w14:paraId="701663AA" w14:textId="77777777" w:rsidR="00FA5CB7" w:rsidRDefault="00FA5CB7">
      <w:pPr>
        <w:spacing w:line="200" w:lineRule="exact"/>
        <w:rPr>
          <w:sz w:val="20"/>
          <w:szCs w:val="20"/>
        </w:rPr>
      </w:pPr>
    </w:p>
    <w:p w14:paraId="25FA5BE8" w14:textId="77777777" w:rsidR="00FA5CB7" w:rsidRDefault="00FA5CB7">
      <w:pPr>
        <w:spacing w:line="200" w:lineRule="exact"/>
        <w:rPr>
          <w:sz w:val="20"/>
          <w:szCs w:val="20"/>
        </w:rPr>
      </w:pPr>
    </w:p>
    <w:p w14:paraId="10A4A388" w14:textId="77777777" w:rsidR="00FA5CB7" w:rsidRDefault="00FA5CB7">
      <w:pPr>
        <w:spacing w:line="200" w:lineRule="exact"/>
        <w:rPr>
          <w:sz w:val="20"/>
          <w:szCs w:val="20"/>
        </w:rPr>
      </w:pPr>
    </w:p>
    <w:p w14:paraId="1722607D" w14:textId="77777777" w:rsidR="00FA5CB7" w:rsidRDefault="007866A2">
      <w:pPr>
        <w:ind w:left="197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NOTICE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OF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DRAWING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FOR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PLACE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ON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BALLOT</w:t>
      </w:r>
    </w:p>
    <w:p w14:paraId="1CDC6B36" w14:textId="77777777" w:rsidR="00FA5CB7" w:rsidRDefault="00FA5CB7">
      <w:pPr>
        <w:spacing w:before="2" w:line="180" w:lineRule="exact"/>
        <w:rPr>
          <w:sz w:val="18"/>
          <w:szCs w:val="18"/>
        </w:rPr>
      </w:pPr>
    </w:p>
    <w:p w14:paraId="4F09BB40" w14:textId="320A27C3" w:rsidR="006253A9" w:rsidRDefault="006253A9" w:rsidP="006253A9">
      <w:pPr>
        <w:pStyle w:val="Heading1"/>
        <w:tabs>
          <w:tab w:val="left" w:pos="6339"/>
          <w:tab w:val="left" w:pos="7160"/>
        </w:tabs>
        <w:spacing w:line="270" w:lineRule="atLeast"/>
        <w:ind w:right="510"/>
        <w:rPr>
          <w:rFonts w:cs="Times New Roman"/>
        </w:rPr>
      </w:pPr>
      <w:r>
        <w:rPr>
          <w:color w:val="231F20"/>
        </w:rPr>
        <w:t>Notice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hereby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</w:t>
      </w:r>
      <w:r>
        <w:rPr>
          <w:color w:val="231F20"/>
          <w:spacing w:val="-1"/>
        </w:rPr>
        <w:t>i</w:t>
      </w:r>
      <w:r>
        <w:rPr>
          <w:color w:val="231F20"/>
        </w:rPr>
        <w:t>ven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drawing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</w:t>
      </w:r>
      <w:r>
        <w:rPr>
          <w:color w:val="231F20"/>
          <w:spacing w:val="-2"/>
        </w:rPr>
        <w:t>e</w:t>
      </w:r>
      <w:r>
        <w:rPr>
          <w:color w:val="231F20"/>
        </w:rPr>
        <w:t>ter</w:t>
      </w:r>
      <w:r>
        <w:rPr>
          <w:color w:val="231F20"/>
          <w:spacing w:val="-2"/>
        </w:rPr>
        <w:t>m</w:t>
      </w:r>
      <w:r>
        <w:rPr>
          <w:color w:val="231F20"/>
        </w:rPr>
        <w:t>ine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"/>
        </w:rPr>
        <w:t>r</w:t>
      </w:r>
      <w:r>
        <w:rPr>
          <w:color w:val="231F20"/>
        </w:rPr>
        <w:t>der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names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candidates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print</w:t>
      </w:r>
      <w:r>
        <w:rPr>
          <w:color w:val="231F20"/>
          <w:spacing w:val="-2"/>
        </w:rPr>
        <w:t>e</w:t>
      </w:r>
      <w:r>
        <w:rPr>
          <w:color w:val="231F20"/>
        </w:rPr>
        <w:t>d</w:t>
      </w:r>
      <w:r>
        <w:rPr>
          <w:color w:val="231F20"/>
          <w:w w:val="10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ball</w:t>
      </w:r>
      <w:r>
        <w:rPr>
          <w:color w:val="231F20"/>
          <w:spacing w:val="-1"/>
        </w:rPr>
        <w:t>o</w:t>
      </w:r>
      <w:r>
        <w:rPr>
          <w:color w:val="231F20"/>
        </w:rPr>
        <w:t>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f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election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 held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n  March 1</w:t>
      </w:r>
      <w:r w:rsidRPr="006253A9">
        <w:rPr>
          <w:color w:val="231F20"/>
          <w:vertAlign w:val="superscript"/>
        </w:rPr>
        <w:t>st</w:t>
      </w:r>
      <w:r>
        <w:rPr>
          <w:color w:val="231F20"/>
        </w:rPr>
        <w:t xml:space="preserve">  ,</w:t>
      </w:r>
      <w:r>
        <w:rPr>
          <w:color w:val="231F20"/>
          <w:spacing w:val="1"/>
        </w:rPr>
        <w:t xml:space="preserve"> </w:t>
      </w:r>
      <w:r w:rsidR="00542DB8">
        <w:rPr>
          <w:color w:val="231F20"/>
        </w:rPr>
        <w:t>2022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</w:t>
      </w:r>
      <w:r>
        <w:rPr>
          <w:color w:val="231F20"/>
        </w:rPr>
        <w:t xml:space="preserve">n </w:t>
      </w:r>
      <w:r>
        <w:rPr>
          <w:rFonts w:cs="Times New Roman"/>
          <w:color w:val="231F20"/>
        </w:rPr>
        <w:t xml:space="preserve">                                             </w:t>
      </w:r>
    </w:p>
    <w:p w14:paraId="43616EC6" w14:textId="77777777" w:rsidR="006253A9" w:rsidRDefault="006253A9" w:rsidP="006253A9">
      <w:pPr>
        <w:spacing w:before="2" w:line="120" w:lineRule="exact"/>
        <w:rPr>
          <w:sz w:val="12"/>
          <w:szCs w:val="12"/>
        </w:rPr>
      </w:pPr>
    </w:p>
    <w:p w14:paraId="0BE38AAF" w14:textId="224BED68" w:rsidR="006253A9" w:rsidRDefault="006253A9" w:rsidP="006253A9">
      <w:pPr>
        <w:tabs>
          <w:tab w:val="left" w:pos="4094"/>
          <w:tab w:val="left" w:pos="6683"/>
          <w:tab w:val="left" w:pos="7192"/>
        </w:tabs>
        <w:spacing w:before="80" w:line="244" w:lineRule="auto"/>
        <w:ind w:left="1288" w:right="688" w:hanging="56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w w:val="101"/>
          <w:sz w:val="17"/>
          <w:szCs w:val="17"/>
          <w:u w:val="single" w:color="221E1F"/>
        </w:rPr>
        <w:t>Republican Party of Hopkins County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231F2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Tex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s. </w:t>
      </w:r>
      <w:r>
        <w:rPr>
          <w:rFonts w:ascii="Times New Roman" w:eastAsia="Times New Roman" w:hAnsi="Times New Roman" w:cs="Times New Roman"/>
          <w:color w:val="231F20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drawing</w:t>
      </w:r>
      <w:r>
        <w:rPr>
          <w:rFonts w:ascii="Times New Roman" w:eastAsia="Times New Roman" w:hAnsi="Times New Roman" w:cs="Times New Roman"/>
          <w:color w:val="231F20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will</w:t>
      </w:r>
      <w:r>
        <w:rPr>
          <w:rFonts w:ascii="Times New Roman" w:eastAsia="Times New Roman" w:hAnsi="Times New Roman" w:cs="Times New Roman"/>
          <w:color w:val="231F20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be</w:t>
      </w:r>
      <w:r>
        <w:rPr>
          <w:rFonts w:ascii="Times New Roman" w:eastAsia="Times New Roman" w:hAnsi="Times New Roman" w:cs="Times New Roman"/>
          <w:color w:val="231F20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231F20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at </w:t>
      </w:r>
      <w:r w:rsidR="00542DB8">
        <w:rPr>
          <w:rFonts w:ascii="Times New Roman" w:eastAsia="Times New Roman" w:hAnsi="Times New Roman" w:cs="Times New Roman"/>
          <w:color w:val="231F20"/>
          <w:sz w:val="17"/>
          <w:szCs w:val="17"/>
          <w:u w:val="single" w:color="221E1F"/>
        </w:rPr>
        <w:t>4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(P. M.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color w:val="231F20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7"/>
          <w:szCs w:val="17"/>
        </w:rPr>
        <w:tab/>
      </w:r>
      <w:r>
        <w:rPr>
          <w:rFonts w:ascii="Times New Roman" w:eastAsia="Times New Roman" w:hAnsi="Times New Roman" w:cs="Times New Roman"/>
          <w:b/>
          <w:bCs/>
          <w:color w:val="231F20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 </w:t>
      </w:r>
    </w:p>
    <w:p w14:paraId="334C0C81" w14:textId="77777777" w:rsidR="006253A9" w:rsidRDefault="006253A9" w:rsidP="006253A9">
      <w:pPr>
        <w:spacing w:line="200" w:lineRule="exact"/>
        <w:rPr>
          <w:sz w:val="20"/>
          <w:szCs w:val="20"/>
        </w:rPr>
      </w:pPr>
    </w:p>
    <w:p w14:paraId="07887BCC" w14:textId="77777777" w:rsidR="006253A9" w:rsidRDefault="006253A9" w:rsidP="006253A9">
      <w:pPr>
        <w:tabs>
          <w:tab w:val="left" w:pos="1854"/>
          <w:tab w:val="left" w:pos="2459"/>
          <w:tab w:val="left" w:pos="3595"/>
          <w:tab w:val="left" w:pos="7986"/>
        </w:tabs>
        <w:spacing w:line="244" w:lineRule="auto"/>
        <w:ind w:left="1155" w:right="727" w:hanging="433"/>
        <w:rPr>
          <w:rFonts w:ascii="Times New Roman" w:eastAsia="Times New Roman" w:hAnsi="Times New Roman" w:cs="Times New Roman"/>
          <w:color w:val="231F20"/>
          <w:sz w:val="17"/>
          <w:szCs w:val="17"/>
        </w:rPr>
      </w:pPr>
    </w:p>
    <w:p w14:paraId="1A01E6CD" w14:textId="2D53B3DD" w:rsidR="00FA5CB7" w:rsidRDefault="006253A9" w:rsidP="006253A9">
      <w:pPr>
        <w:tabs>
          <w:tab w:val="left" w:pos="1854"/>
          <w:tab w:val="left" w:pos="2459"/>
          <w:tab w:val="left" w:pos="3595"/>
          <w:tab w:val="left" w:pos="7986"/>
        </w:tabs>
        <w:spacing w:line="244" w:lineRule="auto"/>
        <w:ind w:left="1155" w:right="727" w:hanging="43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n December 2</w:t>
      </w:r>
      <w:r w:rsidR="00542DB8"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3</w:t>
      </w:r>
      <w:r w:rsidR="00542DB8" w:rsidRPr="00542DB8"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  <w:vertAlign w:val="superscript"/>
        </w:rPr>
        <w:t>rd</w:t>
      </w:r>
      <w:r w:rsidR="00542DB8"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at</w:t>
      </w:r>
      <w:r w:rsidR="00542DB8"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 118 Church Street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 ( Court House) Sulphur Springs, Texas 75482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ab/>
      </w:r>
      <w:r w:rsidR="007866A2">
        <w:rPr>
          <w:rFonts w:ascii="Times New Roman" w:eastAsia="Times New Roman" w:hAnsi="Times New Roman" w:cs="Times New Roman"/>
          <w:color w:val="231F20"/>
          <w:sz w:val="17"/>
          <w:szCs w:val="17"/>
        </w:rPr>
        <w:tab/>
      </w:r>
      <w:r w:rsidR="007866A2">
        <w:rPr>
          <w:rFonts w:ascii="Times New Roman" w:eastAsia="Times New Roman" w:hAnsi="Times New Roman" w:cs="Times New Roman"/>
          <w:color w:val="231F20"/>
          <w:sz w:val="17"/>
          <w:szCs w:val="17"/>
        </w:rPr>
        <w:tab/>
      </w:r>
    </w:p>
    <w:p w14:paraId="560007F5" w14:textId="74DE1DD8" w:rsidR="00323F23" w:rsidRDefault="00263BB5" w:rsidP="00323F23">
      <w:pPr>
        <w:spacing w:before="3"/>
        <w:ind w:left="1569"/>
        <w:rPr>
          <w:rFonts w:ascii="Times New Roman" w:eastAsia="Times New Roman" w:hAnsi="Times New Roman" w:cs="Times New Roman"/>
          <w:color w:val="231F20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DA69DA8" wp14:editId="030BC055">
                <wp:simplePos x="0" y="0"/>
                <wp:positionH relativeFrom="page">
                  <wp:posOffset>3706495</wp:posOffset>
                </wp:positionH>
                <wp:positionV relativeFrom="paragraph">
                  <wp:posOffset>249555</wp:posOffset>
                </wp:positionV>
                <wp:extent cx="2469515" cy="1270"/>
                <wp:effectExtent l="10795" t="13335" r="5715" b="4445"/>
                <wp:wrapNone/>
                <wp:docPr id="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9515" cy="1270"/>
                          <a:chOff x="5837" y="393"/>
                          <a:chExt cx="3889" cy="2"/>
                        </a:xfrm>
                      </wpg:grpSpPr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5837" y="393"/>
                            <a:ext cx="3889" cy="2"/>
                          </a:xfrm>
                          <a:custGeom>
                            <a:avLst/>
                            <a:gdLst>
                              <a:gd name="T0" fmla="+- 0 5837 5837"/>
                              <a:gd name="T1" fmla="*/ T0 w 3889"/>
                              <a:gd name="T2" fmla="+- 0 9726 5837"/>
                              <a:gd name="T3" fmla="*/ T2 w 38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89">
                                <a:moveTo>
                                  <a:pt x="0" y="0"/>
                                </a:moveTo>
                                <a:lnTo>
                                  <a:pt x="3889" y="0"/>
                                </a:lnTo>
                              </a:path>
                            </a:pathLst>
                          </a:custGeom>
                          <a:noFill/>
                          <a:ln w="438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4A0BE" id="Group 9" o:spid="_x0000_s1026" style="position:absolute;margin-left:291.85pt;margin-top:19.65pt;width:194.45pt;height:.1pt;z-index:-251658752;mso-position-horizontal-relative:page" coordorigin="5837,393" coordsize="38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">
                <v:shape id="Freeform 10" o:spid="_x0000_s1027" style="position:absolute;left:5837;top:393;width:3889;height:2;visibility:visible;mso-wrap-style:square;v-text-anchor:top" coordsize="38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" path="m,l3889,e" filled="f" strokecolor="#221e1f" strokeweight=".12175mm">
                  <v:path arrowok="t" o:connecttype="custom" o:connectlocs="0,0;3889,0" o:connectangles="0,0"/>
                </v:shape>
                <w10:wrap anchorx="page"/>
              </v:group>
            </w:pict>
          </mc:Fallback>
        </mc:AlternateContent>
      </w:r>
    </w:p>
    <w:p w14:paraId="5A3E38C4" w14:textId="1C0860BD" w:rsidR="00323F23" w:rsidRPr="00263BB5" w:rsidRDefault="00263BB5" w:rsidP="00323F23">
      <w:pPr>
        <w:spacing w:before="3"/>
        <w:ind w:left="1569"/>
        <w:rPr>
          <w:sz w:val="20"/>
          <w:szCs w:val="20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</w:t>
      </w:r>
      <w:r w:rsidRPr="00263BB5">
        <w:rPr>
          <w:sz w:val="20"/>
          <w:szCs w:val="20"/>
        </w:rPr>
        <w:t xml:space="preserve"> Ellen Mayo</w:t>
      </w:r>
    </w:p>
    <w:p w14:paraId="20148D39" w14:textId="77777777" w:rsidR="00FA5CB7" w:rsidRDefault="007866A2">
      <w:pPr>
        <w:spacing w:before="80"/>
        <w:ind w:left="411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Officer</w:t>
      </w:r>
      <w:r>
        <w:rPr>
          <w:rFonts w:ascii="Times New Roman" w:eastAsia="Times New Roman" w:hAnsi="Times New Roman" w:cs="Times New Roman"/>
          <w:color w:val="231F20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Conducting</w:t>
      </w:r>
      <w:r>
        <w:rPr>
          <w:rFonts w:ascii="Times New Roman" w:eastAsia="Times New Roman" w:hAnsi="Times New Roman" w:cs="Times New Roman"/>
          <w:color w:val="231F20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Drawing</w:t>
      </w:r>
    </w:p>
    <w:p w14:paraId="4F7A8B43" w14:textId="77777777" w:rsidR="00FA5CB7" w:rsidRDefault="00FA5CB7">
      <w:pPr>
        <w:spacing w:before="8" w:line="190" w:lineRule="exact"/>
        <w:rPr>
          <w:sz w:val="19"/>
          <w:szCs w:val="19"/>
        </w:rPr>
      </w:pPr>
    </w:p>
    <w:p w14:paraId="2B3D7517" w14:textId="77777777" w:rsidR="00FA5CB7" w:rsidRDefault="00FA5CB7">
      <w:pPr>
        <w:spacing w:line="200" w:lineRule="exact"/>
        <w:rPr>
          <w:sz w:val="20"/>
          <w:szCs w:val="20"/>
        </w:rPr>
      </w:pPr>
    </w:p>
    <w:p w14:paraId="6FC1AE79" w14:textId="77777777" w:rsidR="00FA5CB7" w:rsidRDefault="00FA5CB7">
      <w:pPr>
        <w:spacing w:line="200" w:lineRule="exact"/>
        <w:rPr>
          <w:sz w:val="20"/>
          <w:szCs w:val="20"/>
        </w:rPr>
      </w:pPr>
    </w:p>
    <w:p w14:paraId="744F3DDB" w14:textId="77777777" w:rsidR="00FA5CB7" w:rsidRDefault="00FA5CB7">
      <w:pPr>
        <w:spacing w:line="200" w:lineRule="exact"/>
        <w:rPr>
          <w:sz w:val="20"/>
          <w:szCs w:val="20"/>
        </w:rPr>
      </w:pPr>
    </w:p>
    <w:p w14:paraId="1F04FBF6" w14:textId="77777777" w:rsidR="00FA5CB7" w:rsidRDefault="007866A2">
      <w:pPr>
        <w:ind w:left="176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color w:val="231F20"/>
        </w:rPr>
        <w:t>AVISO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</w:rPr>
        <w:t>DEL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</w:rPr>
        <w:t>SORTEO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</w:rPr>
        <w:t>PARA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</w:rPr>
        <w:t>UN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</w:rPr>
        <w:t>LUGAR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</w:rPr>
        <w:t>EN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</w:rPr>
        <w:t>LA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</w:rPr>
        <w:t>BOLETA</w:t>
      </w:r>
    </w:p>
    <w:p w14:paraId="1D42DA85" w14:textId="77777777" w:rsidR="00FA5CB7" w:rsidRDefault="00FA5CB7">
      <w:pPr>
        <w:spacing w:before="9" w:line="220" w:lineRule="exact"/>
      </w:pPr>
    </w:p>
    <w:p w14:paraId="28C5E51A" w14:textId="77777777" w:rsidR="00323F23" w:rsidRDefault="00323F23">
      <w:pPr>
        <w:spacing w:line="200" w:lineRule="exact"/>
        <w:rPr>
          <w:sz w:val="20"/>
          <w:szCs w:val="20"/>
        </w:rPr>
      </w:pPr>
    </w:p>
    <w:p w14:paraId="4AF2E68B" w14:textId="5F5E6C5A" w:rsidR="006253A9" w:rsidRPr="006253A9" w:rsidRDefault="006253A9" w:rsidP="006253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222222"/>
          <w:sz w:val="17"/>
          <w:szCs w:val="17"/>
          <w:lang w:val="es-ES"/>
        </w:rPr>
      </w:pPr>
      <w:r w:rsidRPr="006253A9">
        <w:rPr>
          <w:rFonts w:ascii="Times New Roman" w:eastAsia="Times New Roman" w:hAnsi="Times New Roman" w:cs="Times New Roman"/>
          <w:color w:val="222222"/>
          <w:sz w:val="17"/>
          <w:szCs w:val="17"/>
          <w:lang w:val="es-ES"/>
        </w:rPr>
        <w:t xml:space="preserve">Se hace saber de un sorteo para determinar el orden en que los nombres de los candidatos han de ser impresos en la </w:t>
      </w:r>
      <w:r>
        <w:rPr>
          <w:rFonts w:ascii="Times New Roman" w:eastAsia="Times New Roman" w:hAnsi="Times New Roman" w:cs="Times New Roman"/>
          <w:color w:val="222222"/>
          <w:sz w:val="17"/>
          <w:szCs w:val="17"/>
          <w:lang w:val="es-ES"/>
        </w:rPr>
        <w:t xml:space="preserve">            </w:t>
      </w:r>
      <w:r w:rsidRPr="006253A9">
        <w:rPr>
          <w:rFonts w:ascii="Times New Roman" w:eastAsia="Times New Roman" w:hAnsi="Times New Roman" w:cs="Times New Roman"/>
          <w:color w:val="222222"/>
          <w:sz w:val="17"/>
          <w:szCs w:val="17"/>
          <w:lang w:val="es-ES"/>
        </w:rPr>
        <w:t>boleta electoral para las elecciones que se celebrarán el 01 de marzo 20</w:t>
      </w:r>
      <w:r w:rsidR="00263BB5">
        <w:rPr>
          <w:rFonts w:ascii="Times New Roman" w:eastAsia="Times New Roman" w:hAnsi="Times New Roman" w:cs="Times New Roman"/>
          <w:color w:val="222222"/>
          <w:sz w:val="17"/>
          <w:szCs w:val="17"/>
          <w:lang w:val="es-ES"/>
        </w:rPr>
        <w:t>22</w:t>
      </w:r>
      <w:r w:rsidRPr="006253A9">
        <w:rPr>
          <w:rFonts w:ascii="Times New Roman" w:eastAsia="Times New Roman" w:hAnsi="Times New Roman" w:cs="Times New Roman"/>
          <w:color w:val="222222"/>
          <w:sz w:val="17"/>
          <w:szCs w:val="17"/>
          <w:lang w:val="es-ES"/>
        </w:rPr>
        <w:t xml:space="preserve"> en</w:t>
      </w:r>
      <w:r>
        <w:rPr>
          <w:rFonts w:ascii="Times New Roman" w:eastAsia="Times New Roman" w:hAnsi="Times New Roman" w:cs="Times New Roman"/>
          <w:color w:val="222222"/>
          <w:sz w:val="17"/>
          <w:szCs w:val="17"/>
          <w:lang w:val="es-ES"/>
        </w:rPr>
        <w:t xml:space="preserve">   </w:t>
      </w:r>
      <w:r w:rsidRPr="006253A9">
        <w:rPr>
          <w:rFonts w:ascii="Times New Roman" w:eastAsia="Times New Roman" w:hAnsi="Times New Roman" w:cs="Times New Roman"/>
          <w:color w:val="222222"/>
          <w:sz w:val="17"/>
          <w:szCs w:val="17"/>
          <w:lang w:val="es-ES"/>
        </w:rPr>
        <w:t>Partido Republicano del condado de Hopkins , Texas. El sorteo se llevará a cabo a las 4 ( P . M. )</w:t>
      </w:r>
    </w:p>
    <w:p w14:paraId="63834300" w14:textId="77777777" w:rsidR="006253A9" w:rsidRPr="006253A9" w:rsidRDefault="006253A9" w:rsidP="006253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222222"/>
          <w:sz w:val="17"/>
          <w:szCs w:val="17"/>
          <w:lang w:val="es-ES"/>
        </w:rPr>
      </w:pPr>
    </w:p>
    <w:p w14:paraId="3DAE5568" w14:textId="0EF9F58E" w:rsidR="006253A9" w:rsidRPr="006253A9" w:rsidRDefault="00ED28F1" w:rsidP="006253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222222"/>
          <w:sz w:val="17"/>
          <w:szCs w:val="17"/>
          <w:lang w:val="es-ES"/>
        </w:rPr>
      </w:pPr>
      <w:r>
        <w:rPr>
          <w:rFonts w:ascii="Times New Roman" w:eastAsia="Times New Roman" w:hAnsi="Times New Roman" w:cs="Times New Roman"/>
          <w:color w:val="222222"/>
          <w:sz w:val="17"/>
          <w:szCs w:val="17"/>
          <w:lang w:val="es-ES"/>
        </w:rPr>
        <w:t>El 2</w:t>
      </w:r>
      <w:r w:rsidR="00263BB5">
        <w:rPr>
          <w:rFonts w:ascii="Times New Roman" w:eastAsia="Times New Roman" w:hAnsi="Times New Roman" w:cs="Times New Roman"/>
          <w:color w:val="222222"/>
          <w:sz w:val="17"/>
          <w:szCs w:val="17"/>
          <w:lang w:val="es-ES"/>
        </w:rPr>
        <w:t>3</w:t>
      </w:r>
      <w:r>
        <w:rPr>
          <w:rFonts w:ascii="Times New Roman" w:eastAsia="Times New Roman" w:hAnsi="Times New Roman" w:cs="Times New Roman"/>
          <w:color w:val="222222"/>
          <w:sz w:val="17"/>
          <w:szCs w:val="17"/>
          <w:lang w:val="es-ES"/>
        </w:rPr>
        <w:t xml:space="preserve"> de diciembre de 20</w:t>
      </w:r>
      <w:r w:rsidR="00263BB5">
        <w:rPr>
          <w:rFonts w:ascii="Times New Roman" w:eastAsia="Times New Roman" w:hAnsi="Times New Roman" w:cs="Times New Roman"/>
          <w:color w:val="222222"/>
          <w:sz w:val="17"/>
          <w:szCs w:val="17"/>
          <w:lang w:val="es-ES"/>
        </w:rPr>
        <w:t>21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17"/>
          <w:szCs w:val="17"/>
          <w:lang w:val="es-ES"/>
        </w:rPr>
        <w:t xml:space="preserve">, en </w:t>
      </w:r>
      <w:r w:rsidR="006253A9" w:rsidRPr="006253A9">
        <w:rPr>
          <w:rFonts w:ascii="Times New Roman" w:eastAsia="Times New Roman" w:hAnsi="Times New Roman" w:cs="Times New Roman"/>
          <w:color w:val="222222"/>
          <w:sz w:val="17"/>
          <w:szCs w:val="17"/>
          <w:lang w:val="es-ES"/>
        </w:rPr>
        <w:t>118 Church Street ( Palacio de Justicia ) Sulphur Springs , Texas 75482</w:t>
      </w:r>
    </w:p>
    <w:p w14:paraId="640F3AAA" w14:textId="77777777" w:rsidR="00323F23" w:rsidRPr="006253A9" w:rsidRDefault="00323F23">
      <w:pPr>
        <w:spacing w:line="200" w:lineRule="exact"/>
        <w:rPr>
          <w:sz w:val="17"/>
          <w:szCs w:val="17"/>
        </w:rPr>
      </w:pPr>
    </w:p>
    <w:p w14:paraId="3F6A0AC0" w14:textId="4314CA31" w:rsidR="00FA5CB7" w:rsidRDefault="00263BB5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22B3B4B" w14:textId="77777777" w:rsidR="00FA5CB7" w:rsidRDefault="00FA5CB7">
      <w:pPr>
        <w:spacing w:line="200" w:lineRule="exact"/>
        <w:rPr>
          <w:sz w:val="20"/>
          <w:szCs w:val="20"/>
        </w:rPr>
      </w:pPr>
    </w:p>
    <w:p w14:paraId="2F8E9A64" w14:textId="7788FF8A" w:rsidR="00FA5CB7" w:rsidRDefault="00263BB5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Ellen Mayo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CC5C89F" w14:textId="1ED449FC" w:rsidR="00FA5CB7" w:rsidRDefault="00263BB5">
      <w:pPr>
        <w:pStyle w:val="BodyText"/>
        <w:ind w:left="4117"/>
        <w:rPr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29A055F" wp14:editId="04C54427">
                <wp:simplePos x="0" y="0"/>
                <wp:positionH relativeFrom="page">
                  <wp:posOffset>3706495</wp:posOffset>
                </wp:positionH>
                <wp:positionV relativeFrom="paragraph">
                  <wp:posOffset>46355</wp:posOffset>
                </wp:positionV>
                <wp:extent cx="2305685" cy="1270"/>
                <wp:effectExtent l="10795" t="9525" r="7620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1270"/>
                          <a:chOff x="5837" y="73"/>
                          <a:chExt cx="3631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5837" y="73"/>
                            <a:ext cx="3631" cy="2"/>
                          </a:xfrm>
                          <a:custGeom>
                            <a:avLst/>
                            <a:gdLst>
                              <a:gd name="T0" fmla="+- 0 5837 5837"/>
                              <a:gd name="T1" fmla="*/ T0 w 3631"/>
                              <a:gd name="T2" fmla="+- 0 9469 5837"/>
                              <a:gd name="T3" fmla="*/ T2 w 36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31">
                                <a:moveTo>
                                  <a:pt x="0" y="0"/>
                                </a:moveTo>
                                <a:lnTo>
                                  <a:pt x="3632" y="0"/>
                                </a:lnTo>
                              </a:path>
                            </a:pathLst>
                          </a:custGeom>
                          <a:noFill/>
                          <a:ln w="449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0B837B" id="Group 2" o:spid="_x0000_s1026" style="position:absolute;margin-left:291.85pt;margin-top:3.65pt;width:181.55pt;height:.1pt;z-index:-251657728;mso-position-horizontal-relative:page" coordorigin="5837,73" coordsize="36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">
                <v:shape id="Freeform 3" o:spid="_x0000_s1027" style="position:absolute;left:5837;top:73;width:3631;height:2;visibility:visible;mso-wrap-style:square;v-text-anchor:top" coordsize="3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" path="m,l3632,e" filled="f" strokecolor="#221e1f" strokeweight=".1248mm">
                  <v:path arrowok="t" o:connecttype="custom" o:connectlocs="0,0;3632,0" o:connectangles="0,0"/>
                </v:shape>
                <w10:wrap anchorx="page"/>
              </v:group>
            </w:pict>
          </mc:Fallback>
        </mc:AlternateContent>
      </w:r>
      <w:r w:rsidR="007866A2">
        <w:rPr>
          <w:color w:val="231F20"/>
        </w:rPr>
        <w:t>Oficial</w:t>
      </w:r>
      <w:r w:rsidR="007866A2">
        <w:rPr>
          <w:color w:val="231F20"/>
          <w:spacing w:val="7"/>
        </w:rPr>
        <w:t xml:space="preserve"> </w:t>
      </w:r>
      <w:r w:rsidR="007866A2">
        <w:rPr>
          <w:color w:val="231F20"/>
        </w:rPr>
        <w:t>Manejando</w:t>
      </w:r>
      <w:r w:rsidR="007866A2">
        <w:rPr>
          <w:color w:val="231F20"/>
          <w:spacing w:val="7"/>
        </w:rPr>
        <w:t xml:space="preserve"> </w:t>
      </w:r>
      <w:r w:rsidR="007866A2">
        <w:rPr>
          <w:color w:val="231F20"/>
        </w:rPr>
        <w:t>el</w:t>
      </w:r>
      <w:r w:rsidR="007866A2">
        <w:rPr>
          <w:color w:val="231F20"/>
          <w:spacing w:val="7"/>
        </w:rPr>
        <w:t xml:space="preserve"> </w:t>
      </w:r>
      <w:r w:rsidR="007866A2">
        <w:rPr>
          <w:color w:val="231F20"/>
        </w:rPr>
        <w:t>Sorteo</w:t>
      </w:r>
    </w:p>
    <w:sectPr w:rsidR="00FA5CB7">
      <w:type w:val="continuous"/>
      <w:pgSz w:w="12240" w:h="15840"/>
      <w:pgMar w:top="104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75B67" w14:textId="77777777" w:rsidR="00F22818" w:rsidRDefault="00F22818" w:rsidP="007866A2">
      <w:r>
        <w:separator/>
      </w:r>
    </w:p>
  </w:endnote>
  <w:endnote w:type="continuationSeparator" w:id="0">
    <w:p w14:paraId="675923E0" w14:textId="77777777" w:rsidR="00F22818" w:rsidRDefault="00F22818" w:rsidP="0078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7AD02" w14:textId="77777777" w:rsidR="00F22818" w:rsidRDefault="00F22818" w:rsidP="007866A2">
      <w:r>
        <w:separator/>
      </w:r>
    </w:p>
  </w:footnote>
  <w:footnote w:type="continuationSeparator" w:id="0">
    <w:p w14:paraId="5B903493" w14:textId="77777777" w:rsidR="00F22818" w:rsidRDefault="00F22818" w:rsidP="00786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8DE4B8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D030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8B660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8B892F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A2A27E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6CCE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4CCF4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E21EF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EC0E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0E4F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CB7"/>
    <w:rsid w:val="00001063"/>
    <w:rsid w:val="0016250E"/>
    <w:rsid w:val="00263BB5"/>
    <w:rsid w:val="002676DD"/>
    <w:rsid w:val="00323F23"/>
    <w:rsid w:val="0033384A"/>
    <w:rsid w:val="00542DB8"/>
    <w:rsid w:val="006253A9"/>
    <w:rsid w:val="007866A2"/>
    <w:rsid w:val="00A8105B"/>
    <w:rsid w:val="00AE4F4D"/>
    <w:rsid w:val="00C07C4D"/>
    <w:rsid w:val="00EA4AFA"/>
    <w:rsid w:val="00ED28F1"/>
    <w:rsid w:val="00F22818"/>
    <w:rsid w:val="00FA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D57C3F"/>
  <w15:docId w15:val="{EB6FA4F0-CCE1-4C26-857C-DE004B23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80"/>
      <w:ind w:left="722"/>
      <w:outlineLvl w:val="0"/>
    </w:pPr>
    <w:rPr>
      <w:rFonts w:ascii="Times New Roman" w:eastAsia="Times New Roman" w:hAnsi="Times New Roman"/>
      <w:sz w:val="17"/>
      <w:szCs w:val="17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66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66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66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66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66A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66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66A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66A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80"/>
      <w:ind w:left="722"/>
    </w:pPr>
    <w:rPr>
      <w:rFonts w:ascii="Times New Roman" w:eastAsia="Times New Roman" w:hAnsi="Times New Roman"/>
      <w:i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86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6A2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7866A2"/>
  </w:style>
  <w:style w:type="paragraph" w:styleId="BlockText">
    <w:name w:val="Block Text"/>
    <w:basedOn w:val="Normal"/>
    <w:uiPriority w:val="99"/>
    <w:semiHidden/>
    <w:unhideWhenUsed/>
    <w:rsid w:val="007866A2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866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866A2"/>
  </w:style>
  <w:style w:type="paragraph" w:styleId="BodyText3">
    <w:name w:val="Body Text 3"/>
    <w:basedOn w:val="Normal"/>
    <w:link w:val="BodyText3Char"/>
    <w:uiPriority w:val="99"/>
    <w:semiHidden/>
    <w:unhideWhenUsed/>
    <w:rsid w:val="007866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866A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866A2"/>
    <w:pPr>
      <w:spacing w:before="0"/>
      <w:ind w:left="0" w:firstLine="360"/>
    </w:pPr>
    <w:rPr>
      <w:rFonts w:asciiTheme="minorHAnsi" w:eastAsiaTheme="minorHAnsi" w:hAnsiTheme="minorHAnsi"/>
      <w:i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866A2"/>
    <w:rPr>
      <w:rFonts w:ascii="Times New Roman" w:eastAsia="Times New Roman" w:hAnsi="Times New Roman"/>
      <w:i/>
      <w:sz w:val="17"/>
      <w:szCs w:val="17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866A2"/>
    <w:rPr>
      <w:rFonts w:ascii="Times New Roman" w:eastAsia="Times New Roman" w:hAnsi="Times New Roman"/>
      <w:i w:val="0"/>
      <w:sz w:val="17"/>
      <w:szCs w:val="17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866A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866A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866A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866A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866A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866A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866A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866A2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66A2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866A2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866A2"/>
  </w:style>
  <w:style w:type="paragraph" w:styleId="CommentText">
    <w:name w:val="annotation text"/>
    <w:basedOn w:val="Normal"/>
    <w:link w:val="CommentTextChar"/>
    <w:uiPriority w:val="99"/>
    <w:semiHidden/>
    <w:unhideWhenUsed/>
    <w:rsid w:val="007866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6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6A2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866A2"/>
  </w:style>
  <w:style w:type="character" w:customStyle="1" w:styleId="DateChar">
    <w:name w:val="Date Char"/>
    <w:basedOn w:val="DefaultParagraphFont"/>
    <w:link w:val="Date"/>
    <w:uiPriority w:val="99"/>
    <w:semiHidden/>
    <w:rsid w:val="007866A2"/>
  </w:style>
  <w:style w:type="paragraph" w:styleId="DocumentMap">
    <w:name w:val="Document Map"/>
    <w:basedOn w:val="Normal"/>
    <w:link w:val="DocumentMapChar"/>
    <w:uiPriority w:val="99"/>
    <w:semiHidden/>
    <w:unhideWhenUsed/>
    <w:rsid w:val="007866A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866A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866A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866A2"/>
  </w:style>
  <w:style w:type="paragraph" w:styleId="EndnoteText">
    <w:name w:val="endnote text"/>
    <w:basedOn w:val="Normal"/>
    <w:link w:val="EndnoteTextChar"/>
    <w:uiPriority w:val="99"/>
    <w:semiHidden/>
    <w:unhideWhenUsed/>
    <w:rsid w:val="007866A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866A2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866A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866A2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866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6A2"/>
  </w:style>
  <w:style w:type="paragraph" w:styleId="FootnoteText">
    <w:name w:val="footnote text"/>
    <w:basedOn w:val="Normal"/>
    <w:link w:val="FootnoteTextChar"/>
    <w:uiPriority w:val="99"/>
    <w:semiHidden/>
    <w:unhideWhenUsed/>
    <w:rsid w:val="007866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66A2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866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6A2"/>
  </w:style>
  <w:style w:type="character" w:customStyle="1" w:styleId="Heading2Char">
    <w:name w:val="Heading 2 Char"/>
    <w:basedOn w:val="DefaultParagraphFont"/>
    <w:link w:val="Heading2"/>
    <w:uiPriority w:val="9"/>
    <w:semiHidden/>
    <w:rsid w:val="007866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66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66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66A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66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66A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66A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66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866A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866A2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66A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66A2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866A2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866A2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866A2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866A2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866A2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866A2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866A2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866A2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866A2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866A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66A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66A2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7866A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866A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866A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866A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866A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866A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866A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866A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866A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866A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866A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866A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866A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866A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866A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866A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866A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866A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866A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866A2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7866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866A2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866A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866A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7866A2"/>
  </w:style>
  <w:style w:type="paragraph" w:styleId="NormalWeb">
    <w:name w:val="Normal (Web)"/>
    <w:basedOn w:val="Normal"/>
    <w:uiPriority w:val="99"/>
    <w:semiHidden/>
    <w:unhideWhenUsed/>
    <w:rsid w:val="007866A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866A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866A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866A2"/>
  </w:style>
  <w:style w:type="paragraph" w:styleId="PlainText">
    <w:name w:val="Plain Text"/>
    <w:basedOn w:val="Normal"/>
    <w:link w:val="PlainTextChar"/>
    <w:uiPriority w:val="99"/>
    <w:semiHidden/>
    <w:unhideWhenUsed/>
    <w:rsid w:val="007866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866A2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866A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866A2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866A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866A2"/>
  </w:style>
  <w:style w:type="paragraph" w:styleId="Signature">
    <w:name w:val="Signature"/>
    <w:basedOn w:val="Normal"/>
    <w:link w:val="SignatureChar"/>
    <w:uiPriority w:val="99"/>
    <w:semiHidden/>
    <w:unhideWhenUsed/>
    <w:rsid w:val="007866A2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866A2"/>
  </w:style>
  <w:style w:type="paragraph" w:styleId="Subtitle">
    <w:name w:val="Subtitle"/>
    <w:basedOn w:val="Normal"/>
    <w:next w:val="Normal"/>
    <w:link w:val="SubtitleChar"/>
    <w:uiPriority w:val="11"/>
    <w:qFormat/>
    <w:rsid w:val="007866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866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866A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866A2"/>
  </w:style>
  <w:style w:type="paragraph" w:styleId="Title">
    <w:name w:val="Title"/>
    <w:basedOn w:val="Normal"/>
    <w:next w:val="Normal"/>
    <w:link w:val="TitleChar"/>
    <w:uiPriority w:val="10"/>
    <w:qFormat/>
    <w:rsid w:val="007866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66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7866A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866A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866A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866A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866A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866A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866A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866A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866A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866A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66A2"/>
    <w:pPr>
      <w:keepNext/>
      <w:keepLines/>
      <w:spacing w:before="480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1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9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860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25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1164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24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08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21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150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266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416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496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676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567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2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240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015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902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Shell for Forms Sheet</vt:lpstr>
    </vt:vector>
  </TitlesOfParts>
  <Company>Microsoft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Shell for Forms Sheet</dc:title>
  <dc:creator>Diane Lawrence</dc:creator>
  <cp:lastModifiedBy>Donnie Wisenbaker</cp:lastModifiedBy>
  <cp:revision>2</cp:revision>
  <cp:lastPrinted>2013-12-05T21:30:00Z</cp:lastPrinted>
  <dcterms:created xsi:type="dcterms:W3CDTF">2021-12-20T17:55:00Z</dcterms:created>
  <dcterms:modified xsi:type="dcterms:W3CDTF">2021-12-20T17:55:00Z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2013-12-05T00:00:00Z</vt:filetime>
  </property>
  <property fmtid="{D5CDD505-2E9C-101B-9397-08002B2CF9AE}" pid="3" name="LastSaved">
    <vt:filetime>2013-12-05T00:00:00Z</vt:filetime>
  </property>
</Properties>
</file>